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439CE" w14:textId="0C047932" w:rsidR="002A1F65" w:rsidRPr="00A40BD2" w:rsidRDefault="00F90E09" w:rsidP="00EB4372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9200" behindDoc="0" locked="0" layoutInCell="1" allowOverlap="1" wp14:anchorId="6EBAC827" wp14:editId="283B8EDD">
            <wp:simplePos x="0" y="0"/>
            <wp:positionH relativeFrom="column">
              <wp:posOffset>4143375</wp:posOffset>
            </wp:positionH>
            <wp:positionV relativeFrom="paragraph">
              <wp:posOffset>-1179195</wp:posOffset>
            </wp:positionV>
            <wp:extent cx="2249170" cy="887095"/>
            <wp:effectExtent l="0" t="0" r="0" b="0"/>
            <wp:wrapNone/>
            <wp:docPr id="2072816841" name="Imagen 1" descr="Logoti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387388" name="Imagen 1" descr="Logotipo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917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2E8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705D5BD" wp14:editId="090BFBBF">
                <wp:simplePos x="0" y="0"/>
                <wp:positionH relativeFrom="column">
                  <wp:posOffset>-1076325</wp:posOffset>
                </wp:positionH>
                <wp:positionV relativeFrom="paragraph">
                  <wp:posOffset>-1251585</wp:posOffset>
                </wp:positionV>
                <wp:extent cx="7567295" cy="1041400"/>
                <wp:effectExtent l="0" t="0" r="0" b="6350"/>
                <wp:wrapNone/>
                <wp:docPr id="18847660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7295" cy="1041400"/>
                        </a:xfrm>
                        <a:prstGeom prst="rect">
                          <a:avLst/>
                        </a:prstGeom>
                        <a:solidFill>
                          <a:srgbClr val="6AD0A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25371" w14:textId="77777777" w:rsidR="00C82E82" w:rsidRDefault="00C82E82" w:rsidP="00C82E82">
                            <w:pPr>
                              <w:spacing w:before="120" w:after="120"/>
                              <w:ind w:left="708" w:firstLine="708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4EF7D6A3" w14:textId="77777777" w:rsidR="00C82E82" w:rsidRPr="00031F65" w:rsidRDefault="00C82E82" w:rsidP="00C82E82">
                            <w:pPr>
                              <w:spacing w:before="120" w:after="120"/>
                              <w:ind w:left="708" w:firstLine="708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Recursos digitales – Enlaces web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05D5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4.75pt;margin-top:-98.55pt;width:595.85pt;height:8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" fillcolor="#6ad0a7" stroked="f">
                <v:textbox>
                  <w:txbxContent>
                    <w:p w14:paraId="3A725371" w14:textId="77777777" w:rsidR="00C82E82" w:rsidRDefault="00C82E82" w:rsidP="00C82E82">
                      <w:pPr>
                        <w:spacing w:before="120" w:after="120"/>
                        <w:ind w:left="708" w:firstLine="708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4EF7D6A3" w14:textId="77777777" w:rsidR="00C82E82" w:rsidRPr="00031F65" w:rsidRDefault="00C82E82" w:rsidP="00C82E82">
                      <w:pPr>
                        <w:spacing w:before="120" w:after="120"/>
                        <w:ind w:left="708" w:firstLine="708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Recursos digitales – Enlaces web</w:t>
                      </w:r>
                    </w:p>
                  </w:txbxContent>
                </v:textbox>
              </v:shape>
            </w:pict>
          </mc:Fallback>
        </mc:AlternateContent>
      </w:r>
      <w:r w:rsidR="002A1F65" w:rsidRPr="00A40BD2">
        <w:rPr>
          <w:b/>
          <w:bCs/>
          <w:sz w:val="28"/>
          <w:szCs w:val="28"/>
        </w:rPr>
        <w:t>Unidad 1</w:t>
      </w:r>
    </w:p>
    <w:p w14:paraId="35CA5CD1" w14:textId="0E311522" w:rsidR="002A1F65" w:rsidRPr="00594027" w:rsidRDefault="002A1F65" w:rsidP="002A1F65">
      <w:pPr>
        <w:rPr>
          <w:b/>
          <w:bCs/>
        </w:rPr>
      </w:pPr>
      <w:r w:rsidRPr="00594027">
        <w:rPr>
          <w:b/>
          <w:bCs/>
        </w:rPr>
        <w:t>Página 22</w:t>
      </w:r>
    </w:p>
    <w:p w14:paraId="2F57949F" w14:textId="5F0B2C46" w:rsidR="002A1F65" w:rsidRDefault="002A1F65" w:rsidP="002A1F65">
      <w:r>
        <w:t>Técnica 1. Realización de la cama cerrada</w:t>
      </w:r>
      <w:r w:rsidR="00C82E82" w:rsidRPr="00C82E82">
        <w:rPr>
          <w:rFonts w:ascii="Arial" w:hAnsi="Arial" w:cs="Arial"/>
          <w:b/>
          <w:bCs/>
          <w:noProof/>
          <w:sz w:val="20"/>
        </w:rPr>
        <w:t xml:space="preserve"> </w:t>
      </w:r>
    </w:p>
    <w:p w14:paraId="4DED514E" w14:textId="28C6F9E3" w:rsidR="002A1F65" w:rsidRDefault="002A1F65" w:rsidP="002A1F65">
      <w:r>
        <w:t xml:space="preserve">Vídeo: </w:t>
      </w:r>
      <w:r w:rsidR="005849B8">
        <w:t>Realización de la cama cerrada o desocupada</w:t>
      </w:r>
    </w:p>
    <w:p w14:paraId="3BDBADA5" w14:textId="7E478EC1" w:rsidR="003631CB" w:rsidRPr="00594027" w:rsidRDefault="003631CB" w:rsidP="003631CB">
      <w:pPr>
        <w:rPr>
          <w:b/>
          <w:bCs/>
        </w:rPr>
      </w:pPr>
      <w:r w:rsidRPr="00594027">
        <w:rPr>
          <w:b/>
          <w:bCs/>
        </w:rPr>
        <w:t xml:space="preserve">Página </w:t>
      </w:r>
      <w:r w:rsidR="0083776A" w:rsidRPr="00594027">
        <w:rPr>
          <w:b/>
          <w:bCs/>
        </w:rPr>
        <w:t>23</w:t>
      </w:r>
    </w:p>
    <w:p w14:paraId="01AA9236" w14:textId="495FE93B" w:rsidR="003631CB" w:rsidRPr="003631CB" w:rsidRDefault="003631CB" w:rsidP="003631CB">
      <w:r>
        <w:t xml:space="preserve">Técnica </w:t>
      </w:r>
      <w:r w:rsidR="0083776A">
        <w:t>3</w:t>
      </w:r>
      <w:r w:rsidR="009859BA">
        <w:t>.</w:t>
      </w:r>
      <w:r w:rsidR="00245E19">
        <w:t xml:space="preserve"> </w:t>
      </w:r>
      <w:r w:rsidR="0083776A">
        <w:t>Realización de la cama quirúr</w:t>
      </w:r>
      <w:r w:rsidR="007450F7">
        <w:t>gica</w:t>
      </w:r>
    </w:p>
    <w:p w14:paraId="3D32171D" w14:textId="2700C39A" w:rsidR="003631CB" w:rsidRDefault="003631CB" w:rsidP="003631CB">
      <w:r>
        <w:t>Vídeo</w:t>
      </w:r>
      <w:r w:rsidR="007B7F32">
        <w:t>:</w:t>
      </w:r>
      <w:r w:rsidR="005849B8" w:rsidRPr="005849B8">
        <w:t xml:space="preserve"> </w:t>
      </w:r>
      <w:r w:rsidR="005849B8">
        <w:t>Realización de la cama quirúrgica</w:t>
      </w:r>
    </w:p>
    <w:p w14:paraId="4C37BDDF" w14:textId="1BE27791" w:rsidR="007B7F32" w:rsidRPr="00594027" w:rsidRDefault="007B7F32" w:rsidP="003631CB">
      <w:pPr>
        <w:rPr>
          <w:b/>
          <w:bCs/>
        </w:rPr>
      </w:pPr>
      <w:r w:rsidRPr="00594027">
        <w:rPr>
          <w:b/>
          <w:bCs/>
        </w:rPr>
        <w:t xml:space="preserve">Página </w:t>
      </w:r>
      <w:r w:rsidR="00594027" w:rsidRPr="00594027">
        <w:rPr>
          <w:b/>
          <w:bCs/>
        </w:rPr>
        <w:t>24</w:t>
      </w:r>
    </w:p>
    <w:p w14:paraId="6D8A54AD" w14:textId="77D37C22" w:rsidR="00C53A2C" w:rsidRPr="003631CB" w:rsidRDefault="00C53A2C" w:rsidP="00C53A2C">
      <w:r>
        <w:t xml:space="preserve">Técnica </w:t>
      </w:r>
      <w:r w:rsidR="00F610C8">
        <w:t>4</w:t>
      </w:r>
      <w:r>
        <w:t xml:space="preserve">. Realización de la cama </w:t>
      </w:r>
      <w:r w:rsidR="005811BF">
        <w:t>ocupada</w:t>
      </w:r>
    </w:p>
    <w:p w14:paraId="6EDF6655" w14:textId="49B0081A" w:rsidR="00C53A2C" w:rsidRDefault="00C53A2C" w:rsidP="00C53A2C">
      <w:r>
        <w:t>Vídeo:</w:t>
      </w:r>
      <w:r w:rsidR="005849B8" w:rsidRPr="005849B8">
        <w:t xml:space="preserve"> </w:t>
      </w:r>
      <w:r w:rsidR="005849B8">
        <w:t>Realización de la cama ocupada</w:t>
      </w:r>
    </w:p>
    <w:sectPr w:rsidR="00C53A2C" w:rsidSect="00C82E82">
      <w:headerReference w:type="default" r:id="rId10"/>
      <w:footerReference w:type="default" r:id="rId11"/>
      <w:pgSz w:w="11906" w:h="16838"/>
      <w:pgMar w:top="198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EBEED" w14:textId="77777777" w:rsidR="00503356" w:rsidRDefault="00503356" w:rsidP="005E5CBA">
      <w:pPr>
        <w:spacing w:after="0" w:line="240" w:lineRule="auto"/>
      </w:pPr>
      <w:r>
        <w:separator/>
      </w:r>
    </w:p>
  </w:endnote>
  <w:endnote w:type="continuationSeparator" w:id="0">
    <w:p w14:paraId="58CF32FB" w14:textId="77777777" w:rsidR="00503356" w:rsidRDefault="00503356" w:rsidP="005E5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F4FAC" w14:textId="351DD477" w:rsidR="005E5CBA" w:rsidRPr="005E5CBA" w:rsidRDefault="005E5CBA" w:rsidP="00EB4372">
    <w:pPr>
      <w:tabs>
        <w:tab w:val="center" w:pos="4252"/>
        <w:tab w:val="right" w:pos="8504"/>
      </w:tabs>
      <w:spacing w:after="0" w:line="240" w:lineRule="auto"/>
      <w:jc w:val="right"/>
      <w:rPr>
        <w:rFonts w:ascii="Arial" w:hAnsi="Arial" w:cs="Arial"/>
        <w:b/>
        <w:sz w:val="20"/>
        <w:szCs w:val="20"/>
      </w:rPr>
    </w:pPr>
    <w:r w:rsidRPr="00492DF9">
      <w:rPr>
        <w:rFonts w:ascii="Arial" w:hAnsi="Arial" w:cs="Arial"/>
        <w:b/>
        <w:noProof/>
        <w:sz w:val="24"/>
        <w:szCs w:val="24"/>
        <w:lang w:eastAsia="es-ES"/>
      </w:rPr>
      <w:drawing>
        <wp:anchor distT="0" distB="0" distL="114300" distR="114300" simplePos="0" relativeHeight="251619328" behindDoc="0" locked="0" layoutInCell="1" allowOverlap="1" wp14:anchorId="79B425B8" wp14:editId="03717B7D">
          <wp:simplePos x="0" y="0"/>
          <wp:positionH relativeFrom="column">
            <wp:posOffset>4979670</wp:posOffset>
          </wp:positionH>
          <wp:positionV relativeFrom="paragraph">
            <wp:posOffset>-13335</wp:posOffset>
          </wp:positionV>
          <wp:extent cx="135890" cy="163830"/>
          <wp:effectExtent l="0" t="0" r="0" b="7620"/>
          <wp:wrapTight wrapText="bothSides">
            <wp:wrapPolygon edited="0">
              <wp:start x="0" y="0"/>
              <wp:lineTo x="0" y="20093"/>
              <wp:lineTo x="18168" y="20093"/>
              <wp:lineTo x="18168" y="0"/>
              <wp:lineTo x="0" y="0"/>
            </wp:wrapPolygon>
          </wp:wrapTight>
          <wp:docPr id="18" name="Pictur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66376"/>
                  <a:stretch>
                    <a:fillRect/>
                  </a:stretch>
                </pic:blipFill>
                <pic:spPr bwMode="auto">
                  <a:xfrm>
                    <a:off x="0" y="0"/>
                    <a:ext cx="135890" cy="1638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92DF9">
      <w:rPr>
        <w:rFonts w:ascii="Arial" w:hAnsi="Arial" w:cs="Arial"/>
        <w:b/>
        <w:sz w:val="20"/>
        <w:szCs w:val="20"/>
      </w:rPr>
      <w:tab/>
    </w:r>
    <w:r w:rsidRPr="00492DF9">
      <w:rPr>
        <w:rFonts w:ascii="Arial" w:hAnsi="Arial" w:cs="Arial"/>
        <w:b/>
        <w:noProof/>
        <w:sz w:val="20"/>
        <w:szCs w:val="20"/>
        <w:lang w:eastAsia="es-ES"/>
      </w:rPr>
      <w:fldChar w:fldCharType="begin"/>
    </w:r>
    <w:r w:rsidRPr="00492DF9">
      <w:rPr>
        <w:rFonts w:ascii="Arial" w:hAnsi="Arial" w:cs="Arial"/>
        <w:b/>
        <w:noProof/>
        <w:sz w:val="20"/>
        <w:szCs w:val="20"/>
        <w:lang w:eastAsia="es-ES"/>
      </w:rPr>
      <w:instrText xml:space="preserve"> PAGE   \* MERGEFORMAT </w:instrText>
    </w:r>
    <w:r w:rsidRPr="00492DF9">
      <w:rPr>
        <w:rFonts w:ascii="Arial" w:hAnsi="Arial" w:cs="Arial"/>
        <w:b/>
        <w:noProof/>
        <w:sz w:val="20"/>
        <w:szCs w:val="20"/>
        <w:lang w:eastAsia="es-ES"/>
      </w:rPr>
      <w:fldChar w:fldCharType="separate"/>
    </w:r>
    <w:r>
      <w:rPr>
        <w:rFonts w:ascii="Arial" w:hAnsi="Arial" w:cs="Arial"/>
        <w:b/>
        <w:noProof/>
        <w:sz w:val="20"/>
        <w:szCs w:val="20"/>
        <w:lang w:eastAsia="es-ES"/>
      </w:rPr>
      <w:t>1</w:t>
    </w:r>
    <w:r w:rsidRPr="00492DF9">
      <w:rPr>
        <w:rFonts w:ascii="Arial" w:hAnsi="Arial" w:cs="Arial"/>
        <w:b/>
        <w:noProof/>
        <w:sz w:val="20"/>
        <w:szCs w:val="20"/>
        <w:lang w:eastAsia="es-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D4777" w14:textId="77777777" w:rsidR="00503356" w:rsidRDefault="00503356" w:rsidP="005E5CBA">
      <w:pPr>
        <w:spacing w:after="0" w:line="240" w:lineRule="auto"/>
      </w:pPr>
      <w:r>
        <w:separator/>
      </w:r>
    </w:p>
  </w:footnote>
  <w:footnote w:type="continuationSeparator" w:id="0">
    <w:p w14:paraId="42AF09FF" w14:textId="77777777" w:rsidR="00503356" w:rsidRDefault="00503356" w:rsidP="005E5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5EFDE" w14:textId="3C934A4D" w:rsidR="005E5CBA" w:rsidRDefault="005E5CBA">
    <w:pPr>
      <w:pStyle w:val="Encabezado"/>
    </w:pPr>
    <w:r w:rsidRPr="00364EA4">
      <w:rPr>
        <w:rFonts w:ascii="Arial" w:hAnsi="Arial" w:cs="Arial"/>
        <w:b/>
        <w:bCs/>
        <w:noProof/>
        <w:sz w:val="20"/>
      </w:rPr>
      <w:drawing>
        <wp:anchor distT="0" distB="0" distL="114300" distR="114300" simplePos="0" relativeHeight="251658242" behindDoc="0" locked="0" layoutInCell="1" allowOverlap="1" wp14:anchorId="6C5C32AD" wp14:editId="79963746">
          <wp:simplePos x="0" y="0"/>
          <wp:positionH relativeFrom="column">
            <wp:posOffset>-1498918</wp:posOffset>
          </wp:positionH>
          <wp:positionV relativeFrom="paragraph">
            <wp:posOffset>4396424</wp:posOffset>
          </wp:positionV>
          <wp:extent cx="1369695" cy="214630"/>
          <wp:effectExtent l="0" t="0" r="0" b="0"/>
          <wp:wrapNone/>
          <wp:docPr id="199538089" name="Picture 2" descr="© MACMILLAN Educ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© MACMILLAN Educat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-5400000">
                    <a:off x="0" y="0"/>
                    <a:ext cx="1369695" cy="214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1CB"/>
    <w:rsid w:val="00010D88"/>
    <w:rsid w:val="00016292"/>
    <w:rsid w:val="0002544C"/>
    <w:rsid w:val="0002782C"/>
    <w:rsid w:val="00031F65"/>
    <w:rsid w:val="0004656B"/>
    <w:rsid w:val="0005272F"/>
    <w:rsid w:val="00071C75"/>
    <w:rsid w:val="00076E4E"/>
    <w:rsid w:val="0007727B"/>
    <w:rsid w:val="000A24FF"/>
    <w:rsid w:val="000A3129"/>
    <w:rsid w:val="000C5CE4"/>
    <w:rsid w:val="000D13A3"/>
    <w:rsid w:val="000E1393"/>
    <w:rsid w:val="000E41B5"/>
    <w:rsid w:val="000F1712"/>
    <w:rsid w:val="00137B5F"/>
    <w:rsid w:val="00164C26"/>
    <w:rsid w:val="001811AA"/>
    <w:rsid w:val="001958C8"/>
    <w:rsid w:val="001A4C61"/>
    <w:rsid w:val="001C4362"/>
    <w:rsid w:val="001D22C1"/>
    <w:rsid w:val="001D49D7"/>
    <w:rsid w:val="001E324B"/>
    <w:rsid w:val="00222B25"/>
    <w:rsid w:val="002302B7"/>
    <w:rsid w:val="002442DC"/>
    <w:rsid w:val="002458C4"/>
    <w:rsid w:val="00245E19"/>
    <w:rsid w:val="0025449C"/>
    <w:rsid w:val="002A1F65"/>
    <w:rsid w:val="002C02C2"/>
    <w:rsid w:val="002E5A7A"/>
    <w:rsid w:val="003222D5"/>
    <w:rsid w:val="00332F38"/>
    <w:rsid w:val="003631CB"/>
    <w:rsid w:val="003C483E"/>
    <w:rsid w:val="00403B12"/>
    <w:rsid w:val="00406431"/>
    <w:rsid w:val="00450C25"/>
    <w:rsid w:val="004572F6"/>
    <w:rsid w:val="0048279A"/>
    <w:rsid w:val="004A6394"/>
    <w:rsid w:val="004D1321"/>
    <w:rsid w:val="004E553C"/>
    <w:rsid w:val="004F49F9"/>
    <w:rsid w:val="004F7BAF"/>
    <w:rsid w:val="00503356"/>
    <w:rsid w:val="00504676"/>
    <w:rsid w:val="005426A8"/>
    <w:rsid w:val="00547E07"/>
    <w:rsid w:val="005702F7"/>
    <w:rsid w:val="005729E5"/>
    <w:rsid w:val="005811BF"/>
    <w:rsid w:val="005849B8"/>
    <w:rsid w:val="005916FC"/>
    <w:rsid w:val="0059186F"/>
    <w:rsid w:val="00594027"/>
    <w:rsid w:val="005D7A15"/>
    <w:rsid w:val="005E5CBA"/>
    <w:rsid w:val="005F719F"/>
    <w:rsid w:val="006B1093"/>
    <w:rsid w:val="006B1F13"/>
    <w:rsid w:val="006C6337"/>
    <w:rsid w:val="00742205"/>
    <w:rsid w:val="007450F7"/>
    <w:rsid w:val="00747ABA"/>
    <w:rsid w:val="00776F0A"/>
    <w:rsid w:val="007B7F32"/>
    <w:rsid w:val="007C21FA"/>
    <w:rsid w:val="0083776A"/>
    <w:rsid w:val="008465D6"/>
    <w:rsid w:val="008526BB"/>
    <w:rsid w:val="00891F2B"/>
    <w:rsid w:val="008A2387"/>
    <w:rsid w:val="008A2922"/>
    <w:rsid w:val="008C666A"/>
    <w:rsid w:val="008D0D07"/>
    <w:rsid w:val="0090185E"/>
    <w:rsid w:val="00951A8D"/>
    <w:rsid w:val="00952F55"/>
    <w:rsid w:val="00973B1B"/>
    <w:rsid w:val="009859BA"/>
    <w:rsid w:val="009F1E76"/>
    <w:rsid w:val="00A36B5C"/>
    <w:rsid w:val="00A40BD2"/>
    <w:rsid w:val="00A76E38"/>
    <w:rsid w:val="00A8750D"/>
    <w:rsid w:val="00AA1697"/>
    <w:rsid w:val="00AA3EBF"/>
    <w:rsid w:val="00AB487C"/>
    <w:rsid w:val="00B01D40"/>
    <w:rsid w:val="00B022E4"/>
    <w:rsid w:val="00B07195"/>
    <w:rsid w:val="00B17C48"/>
    <w:rsid w:val="00B4438C"/>
    <w:rsid w:val="00B62227"/>
    <w:rsid w:val="00B943DE"/>
    <w:rsid w:val="00BB21C7"/>
    <w:rsid w:val="00BC64D9"/>
    <w:rsid w:val="00BD5112"/>
    <w:rsid w:val="00C05696"/>
    <w:rsid w:val="00C30114"/>
    <w:rsid w:val="00C53A2C"/>
    <w:rsid w:val="00C750F3"/>
    <w:rsid w:val="00C82E82"/>
    <w:rsid w:val="00CA6783"/>
    <w:rsid w:val="00CF2913"/>
    <w:rsid w:val="00D1017E"/>
    <w:rsid w:val="00D14A3E"/>
    <w:rsid w:val="00D162A2"/>
    <w:rsid w:val="00D32C24"/>
    <w:rsid w:val="00D33E2C"/>
    <w:rsid w:val="00D41B63"/>
    <w:rsid w:val="00D41BE6"/>
    <w:rsid w:val="00D42FC5"/>
    <w:rsid w:val="00D55E4E"/>
    <w:rsid w:val="00D61E06"/>
    <w:rsid w:val="00D705BE"/>
    <w:rsid w:val="00D91B6A"/>
    <w:rsid w:val="00DB2B3F"/>
    <w:rsid w:val="00DB6F28"/>
    <w:rsid w:val="00DE03CA"/>
    <w:rsid w:val="00DF28C0"/>
    <w:rsid w:val="00E33670"/>
    <w:rsid w:val="00E403C8"/>
    <w:rsid w:val="00EB4372"/>
    <w:rsid w:val="00F1137A"/>
    <w:rsid w:val="00F15412"/>
    <w:rsid w:val="00F27225"/>
    <w:rsid w:val="00F610C8"/>
    <w:rsid w:val="00F6358E"/>
    <w:rsid w:val="00F90E09"/>
    <w:rsid w:val="00FA4395"/>
    <w:rsid w:val="00FC56D8"/>
    <w:rsid w:val="00FC5FAC"/>
    <w:rsid w:val="00FD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AEED14"/>
  <w15:chartTrackingRefBased/>
  <w15:docId w15:val="{9C1D78F5-2EE1-436D-BEB2-EEC7B9225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631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631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631C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631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631C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631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631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631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631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31C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631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631C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631CB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631CB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631C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631C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631C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631C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631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631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631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631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631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631C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631C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631CB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631C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631CB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631CB"/>
    <w:rPr>
      <w:b/>
      <w:bCs/>
      <w:smallCaps/>
      <w:color w:val="2E74B5" w:themeColor="accent1" w:themeShade="BF"/>
      <w:spacing w:val="5"/>
    </w:rPr>
  </w:style>
  <w:style w:type="paragraph" w:customStyle="1" w:styleId="Default">
    <w:name w:val="Default"/>
    <w:rsid w:val="003631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5E5C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CBA"/>
  </w:style>
  <w:style w:type="paragraph" w:styleId="Piedepgina">
    <w:name w:val="footer"/>
    <w:basedOn w:val="Normal"/>
    <w:link w:val="PiedepginaCar"/>
    <w:uiPriority w:val="99"/>
    <w:unhideWhenUsed/>
    <w:rsid w:val="005E5C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CBA"/>
  </w:style>
  <w:style w:type="character" w:styleId="Refdecomentario">
    <w:name w:val="annotation reference"/>
    <w:basedOn w:val="Fuentedeprrafopredeter"/>
    <w:uiPriority w:val="99"/>
    <w:semiHidden/>
    <w:unhideWhenUsed/>
    <w:rsid w:val="00747AB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47AB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47AB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7AB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7ABA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D91B6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91B6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0D13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59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cb7bcbe-78d5-4388-a7ec-1f5835c9a8ad" xsi:nil="true"/>
    <lcf76f155ced4ddcb4097134ff3c332f xmlns="c2054961-9ca7-4b1d-a938-221454b1fa5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CF62C539F3A4CAFFF5385648CD41C" ma:contentTypeVersion="15" ma:contentTypeDescription="Create a new document." ma:contentTypeScope="" ma:versionID="5f89f2b197176908700be557c61567a1">
  <xsd:schema xmlns:xsd="http://www.w3.org/2001/XMLSchema" xmlns:xs="http://www.w3.org/2001/XMLSchema" xmlns:p="http://schemas.microsoft.com/office/2006/metadata/properties" xmlns:ns2="c2054961-9ca7-4b1d-a938-221454b1fa5d" xmlns:ns3="0cb7bcbe-78d5-4388-a7ec-1f5835c9a8ad" targetNamespace="http://schemas.microsoft.com/office/2006/metadata/properties" ma:root="true" ma:fieldsID="c9338124cb3a2b0ee164c8909e26b30a" ns2:_="" ns3:_="">
    <xsd:import namespace="c2054961-9ca7-4b1d-a938-221454b1fa5d"/>
    <xsd:import namespace="0cb7bcbe-78d5-4388-a7ec-1f5835c9a8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054961-9ca7-4b1d-a938-221454b1f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b7bcbe-78d5-4388-a7ec-1f5835c9a8a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77746a1-352d-456a-a06a-5a3c5d1f79ea}" ma:internalName="TaxCatchAll" ma:showField="CatchAllData" ma:web="0cb7bcbe-78d5-4388-a7ec-1f5835c9a8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5BF3B9-0AF1-4551-B6C0-2E74639603FC}">
  <ds:schemaRefs>
    <ds:schemaRef ds:uri="http://schemas.microsoft.com/office/2006/metadata/properties"/>
    <ds:schemaRef ds:uri="http://schemas.microsoft.com/office/infopath/2007/PartnerControls"/>
    <ds:schemaRef ds:uri="0cb7bcbe-78d5-4388-a7ec-1f5835c9a8ad"/>
    <ds:schemaRef ds:uri="c2054961-9ca7-4b1d-a938-221454b1fa5d"/>
  </ds:schemaRefs>
</ds:datastoreItem>
</file>

<file path=customXml/itemProps2.xml><?xml version="1.0" encoding="utf-8"?>
<ds:datastoreItem xmlns:ds="http://schemas.openxmlformats.org/officeDocument/2006/customXml" ds:itemID="{3ECCBADA-928C-4CC6-A22A-AF2B95509C99}"/>
</file>

<file path=customXml/itemProps3.xml><?xml version="1.0" encoding="utf-8"?>
<ds:datastoreItem xmlns:ds="http://schemas.openxmlformats.org/officeDocument/2006/customXml" ds:itemID="{52E57DA6-13F2-4C79-83A0-090B30014B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260</Characters>
  <Application>Microsoft Office Word</Application>
  <DocSecurity>0</DocSecurity>
  <Lines>21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 Nature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Begoña Bernad Moreno</dc:creator>
  <cp:keywords/>
  <dc:description/>
  <cp:lastModifiedBy>Ester Rodríguez Teresa</cp:lastModifiedBy>
  <cp:revision>3</cp:revision>
  <dcterms:created xsi:type="dcterms:W3CDTF">2025-09-09T14:09:00Z</dcterms:created>
  <dcterms:modified xsi:type="dcterms:W3CDTF">2025-09-09T14:16:00Z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0x010100A12CF62C539F3A4CAFFF5385648CD41C</vt:lpwstr>
  </property>
  <property fmtid="{D5CDD505-2E9C-101B-9397-08002B2CF9AE}" pid="3" name="MediaServiceImageTags">
    <vt:lpwstr/>
  </property>
</Properties>
</file>